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D92B" w14:textId="77777777" w:rsidR="00FE067E" w:rsidRDefault="00CD36CF" w:rsidP="00F35C12">
      <w:pPr>
        <w:pStyle w:val="TitlePageOrigin"/>
      </w:pPr>
      <w:r>
        <w:t>WEST virginia legislature</w:t>
      </w:r>
    </w:p>
    <w:p w14:paraId="06372483" w14:textId="77777777" w:rsidR="00CD36CF" w:rsidRDefault="00470D6E" w:rsidP="00F35C12">
      <w:pPr>
        <w:pStyle w:val="TitlePageSession"/>
      </w:pPr>
      <w:r>
        <w:t>20</w:t>
      </w:r>
      <w:r w:rsidR="007C2B4B">
        <w:t>2</w:t>
      </w:r>
      <w:r w:rsidR="00B260AA">
        <w:t>6</w:t>
      </w:r>
      <w:r w:rsidR="00CD36CF">
        <w:t xml:space="preserve"> regular session</w:t>
      </w:r>
    </w:p>
    <w:p w14:paraId="0C80598F" w14:textId="77777777" w:rsidR="00CD36CF" w:rsidRDefault="009D74EC" w:rsidP="00F35C12">
      <w:pPr>
        <w:pStyle w:val="TitlePageBillPrefix"/>
      </w:pPr>
      <w:sdt>
        <w:sdtPr>
          <w:tag w:val="IntroDate"/>
          <w:id w:val="-1236936958"/>
          <w:placeholder>
            <w:docPart w:val="9CF3884AD5DA478FBB66356ABC617500"/>
          </w:placeholder>
          <w:text/>
        </w:sdtPr>
        <w:sdtEndPr/>
        <w:sdtContent>
          <w:r w:rsidR="00E379D8">
            <w:t>Originating</w:t>
          </w:r>
        </w:sdtContent>
      </w:sdt>
    </w:p>
    <w:p w14:paraId="32F87D9F" w14:textId="5092D8F4" w:rsidR="00CD36CF" w:rsidRDefault="009D74EC" w:rsidP="00F35C12">
      <w:pPr>
        <w:pStyle w:val="BillNumber"/>
      </w:pPr>
      <w:sdt>
        <w:sdtPr>
          <w:tag w:val="Chamber"/>
          <w:id w:val="893011969"/>
          <w:lock w:val="sdtLocked"/>
          <w:placeholder>
            <w:docPart w:val="042E2D7A8F50401189A94C140E38DE04"/>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FA779E">
        <w:t xml:space="preserve"> 1080</w:t>
      </w:r>
    </w:p>
    <w:p w14:paraId="01F7F8DC" w14:textId="0042E026" w:rsidR="00CD36CF" w:rsidRDefault="00CD36CF" w:rsidP="00F35C12">
      <w:pPr>
        <w:pStyle w:val="Sponsors"/>
      </w:pPr>
      <w:r>
        <w:t xml:space="preserve">By </w:t>
      </w:r>
      <w:sdt>
        <w:sdtPr>
          <w:tag w:val="Sponsors"/>
          <w:id w:val="1589585889"/>
          <w:placeholder>
            <w:docPart w:val="F7FAC710B8954BAC9F00B0A112BA0FF5"/>
          </w:placeholder>
          <w:text w:multiLine="1"/>
        </w:sdtPr>
        <w:sdtEndPr/>
        <w:sdtContent>
          <w:r w:rsidR="001C2290">
            <w:t>Sen</w:t>
          </w:r>
          <w:r w:rsidR="004C435B">
            <w:t>a</w:t>
          </w:r>
          <w:r w:rsidR="001C2290">
            <w:t xml:space="preserve">tors Grady, Clements, Azinger, </w:t>
          </w:r>
          <w:r w:rsidR="00FA779E">
            <w:t>B</w:t>
          </w:r>
          <w:r w:rsidR="001C2290">
            <w:t xml:space="preserve">artlett, </w:t>
          </w:r>
          <w:r w:rsidR="00FA779E">
            <w:t>D</w:t>
          </w:r>
          <w:r w:rsidR="001C2290">
            <w:t xml:space="preserve">eeds, </w:t>
          </w:r>
          <w:r w:rsidR="00FA779E">
            <w:t>G</w:t>
          </w:r>
          <w:r w:rsidR="001C2290">
            <w:t xml:space="preserve">uller, </w:t>
          </w:r>
          <w:r w:rsidR="00FA779E">
            <w:t>G</w:t>
          </w:r>
          <w:r w:rsidR="001C2290">
            <w:t xml:space="preserve">arcia, </w:t>
          </w:r>
          <w:r w:rsidR="00FA779E">
            <w:t>H</w:t>
          </w:r>
          <w:r w:rsidR="001C2290">
            <w:t xml:space="preserve">art, </w:t>
          </w:r>
          <w:r w:rsidR="00FA779E">
            <w:t>O</w:t>
          </w:r>
          <w:r w:rsidR="001C2290">
            <w:t xml:space="preserve">liverio, </w:t>
          </w:r>
          <w:r w:rsidR="00FA779E">
            <w:t>R</w:t>
          </w:r>
          <w:r w:rsidR="001C2290">
            <w:t xml:space="preserve">oberts, </w:t>
          </w:r>
          <w:r w:rsidR="00FA779E">
            <w:t>T</w:t>
          </w:r>
          <w:r w:rsidR="001C2290">
            <w:t xml:space="preserve">arr, and </w:t>
          </w:r>
          <w:r w:rsidR="00FA779E">
            <w:t>T</w:t>
          </w:r>
          <w:r w:rsidR="001C2290">
            <w:t>aylor</w:t>
          </w:r>
        </w:sdtContent>
      </w:sdt>
    </w:p>
    <w:p w14:paraId="2112B6F6" w14:textId="0106281C" w:rsidR="00E831B3" w:rsidRDefault="00CD36CF" w:rsidP="00F35C12">
      <w:pPr>
        <w:pStyle w:val="References"/>
      </w:pPr>
      <w:r>
        <w:t>[</w:t>
      </w:r>
      <w:r w:rsidR="00E379D8">
        <w:t xml:space="preserve">Originating in the Committee on </w:t>
      </w:r>
      <w:sdt>
        <w:sdtPr>
          <w:tag w:val="References"/>
          <w:id w:val="-1043047873"/>
          <w:placeholder>
            <w:docPart w:val="7F880D54C109426197A015FA648A18BF"/>
          </w:placeholder>
          <w:text w:multiLine="1"/>
        </w:sdtPr>
        <w:sdtEndPr/>
        <w:sdtContent>
          <w:r w:rsidR="004C6E8B">
            <w:t>Education</w:t>
          </w:r>
        </w:sdtContent>
      </w:sdt>
      <w:r w:rsidR="00E379D8">
        <w:t xml:space="preserve">; </w:t>
      </w:r>
      <w:r w:rsidR="00FA779E">
        <w:t>r</w:t>
      </w:r>
      <w:r w:rsidR="00E379D8">
        <w:t xml:space="preserve">eported </w:t>
      </w:r>
      <w:sdt>
        <w:sdtPr>
          <w:id w:val="-566653316"/>
          <w:placeholder>
            <w:docPart w:val="A6B1908B767149EBAF2E9B4913CCA391"/>
          </w:placeholder>
          <w:text/>
        </w:sdtPr>
        <w:sdtEndPr/>
        <w:sdtContent>
          <w:r w:rsidR="004C6E8B">
            <w:t>February 24, 2026</w:t>
          </w:r>
        </w:sdtContent>
      </w:sdt>
      <w:r>
        <w:t>]</w:t>
      </w:r>
    </w:p>
    <w:p w14:paraId="6601C732" w14:textId="188BE88F" w:rsidR="00303684" w:rsidRDefault="0000526A" w:rsidP="00F35C12">
      <w:pPr>
        <w:pStyle w:val="TitleSection"/>
      </w:pPr>
      <w:r>
        <w:lastRenderedPageBreak/>
        <w:t>A BILL</w:t>
      </w:r>
      <w:r w:rsidR="00B23432">
        <w:t xml:space="preserve"> </w:t>
      </w:r>
      <w:r w:rsidR="00B23432" w:rsidRPr="00B23432">
        <w:t>to amend and reenact §</w:t>
      </w:r>
      <w:r w:rsidR="00B23432">
        <w:t>18-9A-2</w:t>
      </w:r>
      <w:r w:rsidR="00B23432" w:rsidRPr="00B23432">
        <w:t xml:space="preserve"> of the Code of West Virginia, 1931, as amended; and to amend said code by adding thereto </w:t>
      </w:r>
      <w:r w:rsidR="00B23432">
        <w:t>a</w:t>
      </w:r>
      <w:r w:rsidR="00B23432" w:rsidRPr="00B23432">
        <w:t xml:space="preserve"> new section, designated §</w:t>
      </w:r>
      <w:r w:rsidR="00B23432">
        <w:t>18-9A-13</w:t>
      </w:r>
      <w:r w:rsidR="00B23432" w:rsidRPr="00B23432">
        <w:t>, relating to</w:t>
      </w:r>
      <w:r w:rsidR="00B23432">
        <w:t xml:space="preserve"> requiring the amount of any reduction in state aid from the previous fiscal year to be appropriated to the West Virginia Department of Education for the support of the 10 lowest enrollment county school districts that have a maximum excess le</w:t>
      </w:r>
      <w:r w:rsidR="00F95251">
        <w:t>v</w:t>
      </w:r>
      <w:r w:rsidR="00B23432">
        <w:t xml:space="preserve">y in effect and extremely remote schools in </w:t>
      </w:r>
      <w:r w:rsidR="00B2680C">
        <w:t xml:space="preserve">a </w:t>
      </w:r>
      <w:r w:rsidR="00B23432">
        <w:t>county school district with a maximum excess levy in effect;</w:t>
      </w:r>
      <w:r w:rsidR="00FC787B">
        <w:t xml:space="preserve"> providing for proportional distribution based on the number of certain grades kindergarten through five students; requiring a student be counted twice for the purposes of calculating the amounts of the distributions in certain instance; and defining terms.</w:t>
      </w:r>
    </w:p>
    <w:p w14:paraId="6D43B31C" w14:textId="77777777" w:rsidR="00303684" w:rsidRDefault="00303684" w:rsidP="00F35C12">
      <w:pPr>
        <w:pStyle w:val="EnactingClause"/>
        <w:sectPr w:rsidR="00303684" w:rsidSect="009503A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BC36060" w14:textId="77777777" w:rsidR="009503A9" w:rsidRDefault="009503A9" w:rsidP="0004055C">
      <w:pPr>
        <w:pStyle w:val="ArticleHeading"/>
      </w:pPr>
      <w:r>
        <w:t>ARTICLE 9A. PUBLIC SCHOOL SUPPORT.</w:t>
      </w:r>
    </w:p>
    <w:p w14:paraId="4F51A5B2" w14:textId="77777777" w:rsidR="006E0D83" w:rsidRPr="00597AB0" w:rsidRDefault="006E0D83" w:rsidP="006E0D83">
      <w:pPr>
        <w:suppressLineNumbers/>
        <w:ind w:left="720" w:hanging="720"/>
        <w:jc w:val="both"/>
        <w:outlineLvl w:val="3"/>
        <w:rPr>
          <w:rFonts w:eastAsia="Calibri" w:cs="Times New Roman"/>
          <w:b/>
          <w:color w:val="auto"/>
        </w:rPr>
        <w:sectPr w:rsidR="006E0D83" w:rsidRPr="00597AB0" w:rsidSect="006E0D8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597AB0">
        <w:rPr>
          <w:rFonts w:eastAsia="Calibri" w:cs="Times New Roman"/>
          <w:b/>
          <w:color w:val="auto"/>
        </w:rPr>
        <w:t>§18-9A-2. Definitions.</w:t>
      </w:r>
    </w:p>
    <w:p w14:paraId="0A4E8D9C" w14:textId="77777777" w:rsidR="006E0D83" w:rsidRPr="00597AB0" w:rsidRDefault="006E0D83" w:rsidP="006E0D83">
      <w:pPr>
        <w:ind w:firstLine="720"/>
        <w:jc w:val="both"/>
        <w:rPr>
          <w:rFonts w:eastAsia="Calibri" w:cs="Times New Roman"/>
          <w:color w:val="auto"/>
        </w:rPr>
      </w:pPr>
      <w:proofErr w:type="gramStart"/>
      <w:r w:rsidRPr="00597AB0">
        <w:rPr>
          <w:rFonts w:eastAsia="Calibri" w:cs="Times New Roman"/>
          <w:color w:val="auto"/>
        </w:rPr>
        <w:t>For the purpose of</w:t>
      </w:r>
      <w:proofErr w:type="gramEnd"/>
      <w:r w:rsidRPr="00597AB0">
        <w:rPr>
          <w:rFonts w:eastAsia="Calibri" w:cs="Times New Roman"/>
          <w:color w:val="auto"/>
        </w:rPr>
        <w:t xml:space="preserve"> this article:</w:t>
      </w:r>
    </w:p>
    <w:p w14:paraId="029B5B63"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(a) "State board" means the West Virginia Board of Education.</w:t>
      </w:r>
    </w:p>
    <w:p w14:paraId="1D0DA3E8"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(b) "County board" or "board" means a county board of education.</w:t>
      </w:r>
    </w:p>
    <w:p w14:paraId="2F55C4F0"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(c) "Professional salaries" means the state legally mandated salaries of the professional educators as provided in §18A-4-1 </w:t>
      </w:r>
      <w:r w:rsidRPr="00597AB0">
        <w:rPr>
          <w:rFonts w:eastAsia="Calibri" w:cs="Times New Roman"/>
          <w:i/>
          <w:color w:val="auto"/>
        </w:rPr>
        <w:t>et seq. </w:t>
      </w:r>
      <w:r w:rsidRPr="00597AB0">
        <w:rPr>
          <w:rFonts w:eastAsia="Calibri" w:cs="Times New Roman"/>
          <w:color w:val="auto"/>
        </w:rPr>
        <w:t>of this code.</w:t>
      </w:r>
    </w:p>
    <w:p w14:paraId="08710AE0"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(d) "Professional educator" shall be synonymous with and shall have the same meaning as "teacher" as defined in §18-1-1 of this code and includes technology integration specialists.</w:t>
      </w:r>
    </w:p>
    <w:p w14:paraId="73BAE520"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 xml:space="preserve">(e) "Professional instructional personnel" means a professional educator whose regular duty is </w:t>
      </w:r>
      <w:proofErr w:type="gramStart"/>
      <w:r w:rsidRPr="00597AB0">
        <w:rPr>
          <w:rFonts w:eastAsia="Calibri" w:cs="Times New Roman"/>
          <w:color w:val="auto"/>
        </w:rPr>
        <w:t>as that</w:t>
      </w:r>
      <w:proofErr w:type="gramEnd"/>
      <w:r w:rsidRPr="00597AB0">
        <w:rPr>
          <w:rFonts w:eastAsia="Calibri" w:cs="Times New Roman"/>
          <w:color w:val="auto"/>
        </w:rPr>
        <w:t xml:space="preserve">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w:t>
      </w:r>
      <w:proofErr w:type="gramStart"/>
      <w:r w:rsidRPr="00597AB0">
        <w:rPr>
          <w:rFonts w:eastAsia="Calibri" w:cs="Times New Roman"/>
          <w:color w:val="auto"/>
        </w:rPr>
        <w:t>psychologist</w:t>
      </w:r>
      <w:proofErr w:type="gramEnd"/>
      <w:r w:rsidRPr="00597AB0">
        <w:rPr>
          <w:rFonts w:eastAsia="Calibri" w:cs="Times New Roman"/>
          <w:color w:val="auto"/>
        </w:rPr>
        <w:t xml:space="preserve"> duties.</w:t>
      </w:r>
    </w:p>
    <w:p w14:paraId="63F4EDD7"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lastRenderedPageBreak/>
        <w:t xml:space="preserve">(f)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w:t>
      </w:r>
      <w:proofErr w:type="gramStart"/>
      <w:r w:rsidRPr="00597AB0">
        <w:rPr>
          <w:rFonts w:eastAsia="Calibri" w:cs="Times New Roman"/>
          <w:color w:val="auto"/>
        </w:rPr>
        <w:t>shall</w:t>
      </w:r>
      <w:proofErr w:type="gramEnd"/>
      <w:r w:rsidRPr="00597AB0">
        <w:rPr>
          <w:rFonts w:eastAsia="Calibri" w:cs="Times New Roman"/>
          <w:color w:val="auto"/>
        </w:rPr>
        <w:t xml:space="preserve">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46553CA1"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(g) "Service personnel salaries" means the state legally mandated salaries for service personnel as provided in §18A-4-8a of this code.</w:t>
      </w:r>
    </w:p>
    <w:p w14:paraId="4F03B910"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597AB0">
        <w:rPr>
          <w:rFonts w:eastAsia="Calibri" w:cs="Times New Roman"/>
          <w:i/>
          <w:iCs/>
          <w:color w:val="auto"/>
        </w:rPr>
        <w:t>Provided</w:t>
      </w:r>
      <w:r w:rsidRPr="00597AB0">
        <w:rPr>
          <w:rFonts w:eastAsia="Calibri" w:cs="Times New Roman"/>
          <w:color w:val="auto"/>
        </w:rPr>
        <w:t>, That the computation for any service person employed for three and one-half hours or fewer per day as provided in §18A-4-8a of this code shall be calculated as one-half an employment day.</w:t>
      </w:r>
    </w:p>
    <w:p w14:paraId="5CDF8D14"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(i) "Net enrollment" means the number of pupils enrolled in special education programs, kindergarten programs, and grades one to 12, inclusive, of the public schools of the county. Net enrollment further shall include:</w:t>
      </w:r>
    </w:p>
    <w:p w14:paraId="0734122F"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 xml:space="preserve">(1) Adults enrolled in vocational programs: </w:t>
      </w:r>
      <w:r w:rsidRPr="00597AB0">
        <w:rPr>
          <w:rFonts w:eastAsia="Calibri" w:cs="Times New Roman"/>
          <w:i/>
          <w:iCs/>
          <w:color w:val="auto"/>
        </w:rPr>
        <w:t xml:space="preserve">Provided, </w:t>
      </w:r>
      <w:r w:rsidRPr="00597AB0">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597AB0">
        <w:rPr>
          <w:rFonts w:eastAsia="Calibri" w:cs="Times New Roman"/>
          <w:i/>
          <w:iCs/>
          <w:color w:val="auto"/>
        </w:rPr>
        <w:t>: Provided</w:t>
      </w:r>
      <w:r w:rsidRPr="00657C0A">
        <w:rPr>
          <w:rFonts w:eastAsia="Calibri" w:cs="Times New Roman"/>
          <w:i/>
          <w:iCs/>
          <w:color w:val="auto"/>
        </w:rPr>
        <w:t xml:space="preserve"> further</w:t>
      </w:r>
      <w:r w:rsidRPr="00BC11CD">
        <w:rPr>
          <w:rFonts w:eastAsia="Calibri" w:cs="Times New Roman"/>
          <w:i/>
          <w:iCs/>
          <w:color w:val="auto"/>
        </w:rPr>
        <w:t>,</w:t>
      </w:r>
      <w:r w:rsidRPr="00597AB0">
        <w:rPr>
          <w:rFonts w:eastAsia="Calibri" w:cs="Times New Roman"/>
          <w:i/>
          <w:iCs/>
          <w:color w:val="auto"/>
        </w:rPr>
        <w:t xml:space="preserve"> </w:t>
      </w:r>
      <w:r w:rsidRPr="00597AB0">
        <w:rPr>
          <w:rFonts w:eastAsia="Calibri" w:cs="Times New Roman"/>
          <w:color w:val="auto"/>
        </w:rPr>
        <w:t xml:space="preserve">That beginning with the 2021 fiscal year and every year thereafter, a career technical education center may only receive the funding for enrollment </w:t>
      </w:r>
      <w:r w:rsidRPr="00597AB0">
        <w:rPr>
          <w:rFonts w:eastAsia="Calibri" w:cs="Times New Roman"/>
          <w:color w:val="auto"/>
        </w:rPr>
        <w:lastRenderedPageBreak/>
        <w:t xml:space="preserve">as authorized by this paragraph if the center has satisfied the requirements of §18-2E-11 of this code; </w:t>
      </w:r>
    </w:p>
    <w:p w14:paraId="73AA4759"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 xml:space="preserve"> (2) Students enrolled in early childhood education programs as provided in §18-5-44 of this code, counted </w:t>
      </w:r>
      <w:proofErr w:type="gramStart"/>
      <w:r w:rsidRPr="00597AB0">
        <w:rPr>
          <w:rFonts w:eastAsia="Calibri" w:cs="Times New Roman"/>
          <w:color w:val="auto"/>
        </w:rPr>
        <w:t>on the basis of</w:t>
      </w:r>
      <w:proofErr w:type="gramEnd"/>
      <w:r w:rsidRPr="00597AB0">
        <w:rPr>
          <w:rFonts w:eastAsia="Calibri" w:cs="Times New Roman"/>
          <w:color w:val="auto"/>
        </w:rPr>
        <w:t xml:space="preserve"> full-time </w:t>
      </w:r>
      <w:proofErr w:type="gramStart"/>
      <w:r w:rsidRPr="00597AB0">
        <w:rPr>
          <w:rFonts w:eastAsia="Calibri" w:cs="Times New Roman"/>
          <w:color w:val="auto"/>
        </w:rPr>
        <w:t>equivalency;</w:t>
      </w:r>
      <w:proofErr w:type="gramEnd"/>
    </w:p>
    <w:p w14:paraId="66801CF6"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 xml:space="preserve">(3) A pupil may not be counted more than once by reason of transfer within the county or from another county within the state, and a pupil may not be counted who attends school in this state from another </w:t>
      </w:r>
      <w:proofErr w:type="gramStart"/>
      <w:r w:rsidRPr="00597AB0">
        <w:rPr>
          <w:rFonts w:eastAsia="Calibri" w:cs="Times New Roman"/>
          <w:color w:val="auto"/>
        </w:rPr>
        <w:t>state;</w:t>
      </w:r>
      <w:proofErr w:type="gramEnd"/>
    </w:p>
    <w:p w14:paraId="5BE3FE7B" w14:textId="77777777" w:rsidR="006E0D83" w:rsidRPr="00597AB0" w:rsidRDefault="006E0D83" w:rsidP="006E0D83">
      <w:pPr>
        <w:spacing w:line="456" w:lineRule="auto"/>
        <w:ind w:firstLine="720"/>
        <w:jc w:val="both"/>
        <w:rPr>
          <w:rFonts w:eastAsia="Calibri" w:cs="Times New Roman"/>
          <w:color w:val="auto"/>
        </w:rPr>
      </w:pPr>
      <w:r w:rsidRPr="00597AB0">
        <w:rPr>
          <w:rFonts w:eastAsia="Calibri" w:cs="Times New Roman"/>
          <w:color w:val="auto"/>
        </w:rPr>
        <w:t xml:space="preserve">(4) The enrollment shall be modified to the equivalent of the instructional term and in accordance with the eligibility requirements and rules established by the state board; </w:t>
      </w:r>
      <w:r w:rsidRPr="00597AB0">
        <w:rPr>
          <w:rFonts w:eastAsia="Calibri" w:cs="Times New Roman"/>
          <w:strike/>
          <w:color w:val="auto"/>
        </w:rPr>
        <w:t>and</w:t>
      </w:r>
    </w:p>
    <w:p w14:paraId="54A68ADA" w14:textId="77777777" w:rsidR="006E0D83" w:rsidRPr="00597AB0" w:rsidRDefault="006E0D83" w:rsidP="006E0D83">
      <w:pPr>
        <w:spacing w:line="456" w:lineRule="auto"/>
        <w:ind w:firstLine="720"/>
        <w:jc w:val="both"/>
        <w:rPr>
          <w:rFonts w:eastAsia="Calibri" w:cs="Times New Roman"/>
          <w:color w:val="auto"/>
        </w:rPr>
      </w:pPr>
      <w:r w:rsidRPr="00597AB0">
        <w:rPr>
          <w:rFonts w:eastAsia="Calibri" w:cs="Times New Roman"/>
          <w:color w:val="auto"/>
        </w:rPr>
        <w:t xml:space="preserve">(5) For the purposes of determining the county's </w:t>
      </w:r>
      <w:proofErr w:type="gramStart"/>
      <w:r w:rsidRPr="00597AB0">
        <w:rPr>
          <w:rFonts w:eastAsia="Calibri" w:cs="Times New Roman"/>
          <w:color w:val="auto"/>
        </w:rPr>
        <w:t>basic foundation</w:t>
      </w:r>
      <w:proofErr w:type="gramEnd"/>
      <w:r w:rsidRPr="00597AB0">
        <w:rPr>
          <w:rFonts w:eastAsia="Calibri" w:cs="Times New Roman"/>
          <w:color w:val="auto"/>
        </w:rPr>
        <w:t xml:space="preserve"> program only, for any county whose net enrollment as determined under all other provisions of this definition is less than 1,400, the net enrollment of the county shall be increased by an amount to be determined in accordance with the following:</w:t>
      </w:r>
    </w:p>
    <w:p w14:paraId="1429A2B1" w14:textId="77777777" w:rsidR="006E0D83" w:rsidRPr="00597AB0" w:rsidRDefault="006E0D83" w:rsidP="006E0D83">
      <w:pPr>
        <w:spacing w:line="456" w:lineRule="auto"/>
        <w:ind w:firstLine="720"/>
        <w:jc w:val="both"/>
        <w:rPr>
          <w:rFonts w:eastAsia="Calibri" w:cs="Times New Roman"/>
          <w:color w:val="auto"/>
        </w:rPr>
      </w:pPr>
      <w:r w:rsidRPr="00597AB0">
        <w:rPr>
          <w:rFonts w:eastAsia="Calibri" w:cs="Times New Roman"/>
          <w:color w:val="auto"/>
        </w:rPr>
        <w:t xml:space="preserve">(A) Divide the state's lowest county student population density by the county's actual student population </w:t>
      </w:r>
      <w:proofErr w:type="gramStart"/>
      <w:r w:rsidRPr="00597AB0">
        <w:rPr>
          <w:rFonts w:eastAsia="Calibri" w:cs="Times New Roman"/>
          <w:color w:val="auto"/>
        </w:rPr>
        <w:t>density;</w:t>
      </w:r>
      <w:proofErr w:type="gramEnd"/>
    </w:p>
    <w:p w14:paraId="1C531D72" w14:textId="77777777" w:rsidR="006E0D83" w:rsidRPr="00597AB0" w:rsidRDefault="006E0D83" w:rsidP="006E0D83">
      <w:pPr>
        <w:spacing w:line="456" w:lineRule="auto"/>
        <w:ind w:firstLine="720"/>
        <w:jc w:val="both"/>
        <w:rPr>
          <w:rFonts w:eastAsia="Calibri" w:cs="Times New Roman"/>
          <w:color w:val="auto"/>
        </w:rPr>
      </w:pPr>
      <w:r w:rsidRPr="00597AB0">
        <w:rPr>
          <w:rFonts w:eastAsia="Calibri" w:cs="Times New Roman"/>
          <w:color w:val="auto"/>
        </w:rPr>
        <w:t xml:space="preserve">(B) Multiply the amount derived from the calculation in §18-9A-2(i)(5)(A) of this code by the difference between 1,400 and the county's actual net </w:t>
      </w:r>
      <w:proofErr w:type="gramStart"/>
      <w:r w:rsidRPr="00597AB0">
        <w:rPr>
          <w:rFonts w:eastAsia="Calibri" w:cs="Times New Roman"/>
          <w:color w:val="auto"/>
        </w:rPr>
        <w:t>enrollment;</w:t>
      </w:r>
      <w:proofErr w:type="gramEnd"/>
    </w:p>
    <w:p w14:paraId="3B9D5A48" w14:textId="77777777" w:rsidR="006E0D83" w:rsidRPr="00597AB0" w:rsidRDefault="006E0D83" w:rsidP="006E0D83">
      <w:pPr>
        <w:spacing w:line="456" w:lineRule="auto"/>
        <w:ind w:firstLine="720"/>
        <w:jc w:val="both"/>
        <w:rPr>
          <w:rFonts w:eastAsia="Calibri" w:cs="Times New Roman"/>
          <w:color w:val="auto"/>
        </w:rPr>
      </w:pPr>
      <w:r w:rsidRPr="00597AB0">
        <w:rPr>
          <w:rFonts w:eastAsia="Calibri" w:cs="Times New Roman"/>
          <w:color w:val="auto"/>
        </w:rPr>
        <w:t>(C) Add the amount derived from the calculation in paragraph (B) of this subdivision to the county's actual net enrollment and increase that total amount by 10 percent; and</w:t>
      </w:r>
    </w:p>
    <w:p w14:paraId="1E9D5B05" w14:textId="77777777" w:rsidR="006E0D83" w:rsidRPr="00597AB0" w:rsidRDefault="006E0D83" w:rsidP="006E0D83">
      <w:pPr>
        <w:spacing w:line="456" w:lineRule="auto"/>
        <w:ind w:firstLine="720"/>
        <w:jc w:val="both"/>
        <w:rPr>
          <w:rFonts w:eastAsia="Calibri" w:cs="Times New Roman"/>
          <w:color w:val="auto"/>
        </w:rPr>
      </w:pPr>
      <w:r w:rsidRPr="00597AB0">
        <w:rPr>
          <w:rFonts w:eastAsia="Calibri" w:cs="Times New Roman"/>
          <w:color w:val="auto"/>
        </w:rPr>
        <w:t>(D) If the net enrollment as determined under this subdivision is greater than 1,400, the calculated net enrollment shall be reduced to 1,400; and</w:t>
      </w:r>
    </w:p>
    <w:p w14:paraId="15B980A6" w14:textId="2D62B332" w:rsidR="006E0D83" w:rsidRPr="00597AB0" w:rsidRDefault="006E0D83" w:rsidP="006E0D83">
      <w:pPr>
        <w:spacing w:line="456" w:lineRule="auto"/>
        <w:ind w:firstLine="720"/>
        <w:jc w:val="both"/>
        <w:rPr>
          <w:rFonts w:eastAsia="Calibri" w:cs="Times New Roman"/>
          <w:color w:val="auto"/>
          <w:u w:val="single"/>
        </w:rPr>
      </w:pPr>
      <w:r w:rsidRPr="00597AB0">
        <w:rPr>
          <w:rFonts w:eastAsia="Calibri" w:cs="Times New Roman"/>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w:t>
      </w:r>
      <w:proofErr w:type="gramStart"/>
      <w:r w:rsidRPr="00597AB0">
        <w:rPr>
          <w:rFonts w:eastAsia="Calibri" w:cs="Times New Roman"/>
          <w:color w:val="auto"/>
        </w:rPr>
        <w:t>a sparse</w:t>
      </w:r>
      <w:proofErr w:type="gramEnd"/>
      <w:r w:rsidRPr="00597AB0">
        <w:rPr>
          <w:rFonts w:eastAsia="Calibri" w:cs="Times New Roman"/>
          <w:color w:val="auto"/>
        </w:rPr>
        <w:t xml:space="preserve"> population density</w:t>
      </w:r>
      <w:r>
        <w:rPr>
          <w:rFonts w:eastAsia="Calibri" w:cs="Times New Roman"/>
          <w:color w:val="auto"/>
        </w:rPr>
        <w:t>.</w:t>
      </w:r>
    </w:p>
    <w:p w14:paraId="0C951F2B" w14:textId="77777777" w:rsidR="006E0D83" w:rsidRPr="00597AB0" w:rsidRDefault="006E0D83" w:rsidP="006E0D83">
      <w:pPr>
        <w:spacing w:line="456" w:lineRule="auto"/>
        <w:ind w:firstLine="720"/>
        <w:jc w:val="both"/>
        <w:rPr>
          <w:rFonts w:eastAsia="Calibri" w:cs="Times New Roman"/>
          <w:color w:val="auto"/>
          <w:u w:val="single"/>
        </w:rPr>
      </w:pPr>
      <w:r w:rsidRPr="00597AB0">
        <w:rPr>
          <w:rFonts w:eastAsia="Calibri" w:cs="Times New Roman"/>
          <w:color w:val="auto"/>
        </w:rPr>
        <w:lastRenderedPageBreak/>
        <w:t>(j) "Sparse-density county" means a county whose ratio of net enrollment, excluding any increase in the net enrollment of counties, pursuant to </w:t>
      </w:r>
      <w:bookmarkStart w:id="0" w:name="_Hlk503367577"/>
      <w:r w:rsidRPr="00597AB0">
        <w:rPr>
          <w:rFonts w:eastAsia="Calibri" w:cs="Times New Roman"/>
          <w:color w:val="auto"/>
        </w:rPr>
        <w:t>§</w:t>
      </w:r>
      <w:bookmarkEnd w:id="0"/>
      <w:r w:rsidRPr="00597AB0">
        <w:rPr>
          <w:rFonts w:eastAsia="Calibri" w:cs="Times New Roman"/>
          <w:color w:val="auto"/>
        </w:rPr>
        <w:t>18-9A-2(i)(5) of this code, of the definition of "net enrollment", to the square miles of the county is less than five.</w:t>
      </w:r>
    </w:p>
    <w:p w14:paraId="4FD97A9A" w14:textId="77777777" w:rsidR="006E0D83" w:rsidRPr="00597AB0" w:rsidRDefault="006E0D83" w:rsidP="006E0D83">
      <w:pPr>
        <w:spacing w:line="456" w:lineRule="auto"/>
        <w:ind w:firstLine="720"/>
        <w:jc w:val="both"/>
        <w:rPr>
          <w:rFonts w:eastAsia="Calibri" w:cs="Times New Roman"/>
          <w:color w:val="auto"/>
        </w:rPr>
      </w:pPr>
      <w:r w:rsidRPr="00597AB0">
        <w:rPr>
          <w:rFonts w:eastAsia="Calibri" w:cs="Times New Roman"/>
          <w:color w:val="auto"/>
        </w:rPr>
        <w:t>(k) "Low-density county" means a county whose ratio of net enrollment, excluding any increase in the net enrollment of counties, pursuant to §18-9A-2(i)(5) of this code, of the definition of "net enrollment", to the square miles of the county is equal to or greater than five but less than 10.</w:t>
      </w:r>
    </w:p>
    <w:p w14:paraId="654158CF"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(l) "Medium-density county" means a county whose ratio of net enrollment, excluding any increase in the net enrollment of counties, pursuant to §18-9A-2(i)(5) of this code, of the definition of "net enrollment", to the square miles of the county is equal to or greater than 10 but less than 20.</w:t>
      </w:r>
    </w:p>
    <w:p w14:paraId="16F8E880"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(m) "High-density county" means a county whose ratio of net enrollment, excluding any increase in the net enrollment of counties, pursuant to §18-9A-2(i)(5) of this code, of the definition of "net enrollment", to the square miles of the county is equal to or greater than 20.</w:t>
      </w:r>
    </w:p>
    <w:p w14:paraId="65FC2E2B" w14:textId="33A6229E" w:rsidR="006E0D83" w:rsidRPr="00597AB0" w:rsidRDefault="006E0D83" w:rsidP="006E0D83">
      <w:pPr>
        <w:ind w:firstLine="720"/>
        <w:jc w:val="both"/>
        <w:rPr>
          <w:rFonts w:eastAsia="Calibri" w:cs="Times New Roman"/>
          <w:color w:val="auto"/>
        </w:rPr>
      </w:pPr>
      <w:r w:rsidRPr="00597AB0">
        <w:rPr>
          <w:rFonts w:eastAsia="Calibri" w:cs="Times New Roman"/>
          <w:color w:val="auto"/>
        </w:rPr>
        <w:t>(n) "Levies for general current expense purposes" means 85 percent of the levy rate for county boards of education calculated or set by the Legislature pursuant to §11-8-6f of this code.</w:t>
      </w:r>
    </w:p>
    <w:p w14:paraId="16842641"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66BC3E0A" w14:textId="77777777" w:rsidR="006E0D83" w:rsidRPr="00597AB0" w:rsidRDefault="006E0D83" w:rsidP="006E0D83">
      <w:pPr>
        <w:ind w:firstLine="720"/>
        <w:jc w:val="both"/>
        <w:rPr>
          <w:rFonts w:eastAsia="Calibri" w:cs="Times New Roman"/>
          <w:color w:val="auto"/>
        </w:rPr>
      </w:pPr>
      <w:r w:rsidRPr="00597AB0">
        <w:rPr>
          <w:rFonts w:eastAsia="Calibri" w:cs="Times New Roman"/>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5EA4E8D6" w14:textId="77777777" w:rsidR="006E0D83" w:rsidRPr="00597AB0" w:rsidRDefault="006E0D83" w:rsidP="006E0D83">
      <w:pPr>
        <w:pStyle w:val="SectionBody"/>
        <w:rPr>
          <w:color w:val="auto"/>
          <w:u w:val="single"/>
        </w:rPr>
      </w:pPr>
      <w:r w:rsidRPr="00597AB0">
        <w:rPr>
          <w:color w:val="auto"/>
          <w:u w:val="single"/>
        </w:rPr>
        <w:t xml:space="preserve">(q) "Extremely remote school" is a school that meets </w:t>
      </w:r>
      <w:proofErr w:type="gramStart"/>
      <w:r w:rsidRPr="00597AB0">
        <w:rPr>
          <w:color w:val="auto"/>
          <w:u w:val="single"/>
        </w:rPr>
        <w:t>all of</w:t>
      </w:r>
      <w:proofErr w:type="gramEnd"/>
      <w:r w:rsidRPr="00597AB0">
        <w:rPr>
          <w:color w:val="auto"/>
          <w:u w:val="single"/>
        </w:rPr>
        <w:t xml:space="preserve"> the following criteria, as determined by the State Superintendent:</w:t>
      </w:r>
    </w:p>
    <w:p w14:paraId="77854676" w14:textId="77777777" w:rsidR="006E0D83" w:rsidRPr="00597AB0" w:rsidRDefault="006E0D83" w:rsidP="006E0D83">
      <w:pPr>
        <w:pStyle w:val="SectionBody"/>
        <w:rPr>
          <w:color w:val="auto"/>
          <w:u w:val="single"/>
        </w:rPr>
      </w:pPr>
      <w:r w:rsidRPr="00597AB0">
        <w:rPr>
          <w:color w:val="auto"/>
          <w:u w:val="single"/>
        </w:rPr>
        <w:t xml:space="preserve">(A) Located 20 miles or more, measured by the most reasonable route, from an existing </w:t>
      </w:r>
      <w:r w:rsidRPr="00597AB0">
        <w:rPr>
          <w:color w:val="auto"/>
          <w:u w:val="single"/>
        </w:rPr>
        <w:lastRenderedPageBreak/>
        <w:t>public school, public charter school, and private school, established prior to 2024; and</w:t>
      </w:r>
    </w:p>
    <w:p w14:paraId="4EED0C36" w14:textId="77777777" w:rsidR="006E0D83" w:rsidRPr="00B439C3" w:rsidRDefault="006E0D83" w:rsidP="006E0D83">
      <w:pPr>
        <w:ind w:firstLine="720"/>
        <w:jc w:val="both"/>
        <w:rPr>
          <w:color w:val="auto"/>
          <w:u w:val="single"/>
        </w:rPr>
      </w:pPr>
      <w:r w:rsidRPr="00B439C3">
        <w:rPr>
          <w:color w:val="auto"/>
          <w:u w:val="single"/>
        </w:rPr>
        <w:t>(B) Serves a minimum of 20 students.</w:t>
      </w:r>
    </w:p>
    <w:p w14:paraId="76FA4A75" w14:textId="77777777" w:rsidR="006E0D83" w:rsidRPr="00B439C3" w:rsidRDefault="006E0D83" w:rsidP="006E0D83">
      <w:pPr>
        <w:ind w:firstLine="720"/>
        <w:jc w:val="both"/>
        <w:rPr>
          <w:color w:val="auto"/>
          <w:u w:val="single"/>
        </w:rPr>
      </w:pPr>
      <w:r w:rsidRPr="00B439C3">
        <w:rPr>
          <w:color w:val="auto"/>
          <w:u w:val="single"/>
        </w:rPr>
        <w:t>(r) "Reasonable route" means the roadway or combination of roadways that a school bus would ordinarily and safely travel from the location of an extreme remote school and the nearest public school.</w:t>
      </w:r>
    </w:p>
    <w:p w14:paraId="7B075858" w14:textId="77777777" w:rsidR="006E0D83" w:rsidRPr="00B439C3" w:rsidRDefault="006E0D83" w:rsidP="006E0D83">
      <w:pPr>
        <w:ind w:firstLine="720"/>
        <w:jc w:val="both"/>
        <w:rPr>
          <w:color w:val="auto"/>
          <w:u w:val="single"/>
        </w:rPr>
      </w:pPr>
      <w:r w:rsidRPr="00B439C3">
        <w:rPr>
          <w:color w:val="auto"/>
          <w:u w:val="single"/>
        </w:rPr>
        <w:t>(1) A reasonable route shall include roadways that provide a minimum of two travel lanes, each having a minimum paved width of 10 feet, or otherwise meet or exceed applicable state or federal roadway standards for school bus operation.</w:t>
      </w:r>
    </w:p>
    <w:p w14:paraId="63D53342" w14:textId="77777777" w:rsidR="006E0D83" w:rsidRDefault="006E0D83" w:rsidP="006E0D83">
      <w:pPr>
        <w:ind w:firstLine="720"/>
        <w:jc w:val="both"/>
        <w:rPr>
          <w:color w:val="auto"/>
          <w:u w:val="single"/>
        </w:rPr>
      </w:pPr>
      <w:r w:rsidRPr="00B439C3">
        <w:rPr>
          <w:color w:val="auto"/>
          <w:u w:val="single"/>
        </w:rPr>
        <w:t xml:space="preserve">(2) A roadway that is less than </w:t>
      </w:r>
      <w:proofErr w:type="gramStart"/>
      <w:r w:rsidRPr="00B439C3">
        <w:rPr>
          <w:color w:val="auto"/>
          <w:u w:val="single"/>
        </w:rPr>
        <w:t>two travel</w:t>
      </w:r>
      <w:proofErr w:type="gramEnd"/>
      <w:r w:rsidRPr="00B439C3">
        <w:rPr>
          <w:color w:val="auto"/>
          <w:u w:val="single"/>
        </w:rPr>
        <w:t xml:space="preserve"> lanes, each having a minimum paved width of 10 feet, unimproved, or otherwise unsuitable for the safe and regular passage of a standard school bus may not be considered a reasonable route, regardless of whether such roadway would result in a shorter distance or reduced travel time.</w:t>
      </w:r>
    </w:p>
    <w:p w14:paraId="051C5E98" w14:textId="77777777" w:rsidR="006E0D83" w:rsidRPr="00597AB0" w:rsidRDefault="006E0D83" w:rsidP="006E0D83">
      <w:pPr>
        <w:ind w:firstLine="720"/>
        <w:jc w:val="both"/>
        <w:rPr>
          <w:rFonts w:eastAsia="Calibri" w:cs="Times New Roman"/>
          <w:color w:val="auto"/>
        </w:rPr>
      </w:pPr>
      <w:r w:rsidRPr="00597AB0">
        <w:rPr>
          <w:rFonts w:eastAsia="Calibri" w:cs="Times New Roman"/>
          <w:strike/>
          <w:color w:val="auto"/>
        </w:rPr>
        <w:t>(q)</w:t>
      </w:r>
      <w:r w:rsidRPr="00597AB0">
        <w:rPr>
          <w:rFonts w:eastAsia="Calibri" w:cs="Times New Roman"/>
          <w:color w:val="auto"/>
        </w:rPr>
        <w:t xml:space="preserve"> </w:t>
      </w:r>
      <w:r w:rsidRPr="00597AB0">
        <w:rPr>
          <w:rFonts w:eastAsia="Calibri" w:cs="Times New Roman"/>
          <w:color w:val="auto"/>
          <w:u w:val="single"/>
        </w:rPr>
        <w:t>(</w:t>
      </w:r>
      <w:r>
        <w:rPr>
          <w:rFonts w:eastAsia="Calibri" w:cs="Times New Roman"/>
          <w:color w:val="auto"/>
          <w:u w:val="single"/>
        </w:rPr>
        <w:t>s</w:t>
      </w:r>
      <w:r w:rsidRPr="00597AB0">
        <w:rPr>
          <w:rFonts w:eastAsia="Calibri" w:cs="Times New Roman"/>
          <w:color w:val="auto"/>
          <w:u w:val="single"/>
        </w:rPr>
        <w:t>)</w:t>
      </w:r>
      <w:r w:rsidRPr="00597AB0">
        <w:rPr>
          <w:rFonts w:eastAsia="Calibri" w:cs="Times New Roman"/>
          <w:color w:val="auto"/>
        </w:rPr>
        <w:t xml:space="preserve"> The amendments to this section during the </w:t>
      </w:r>
      <w:r w:rsidRPr="00597AB0">
        <w:rPr>
          <w:rFonts w:eastAsia="Calibri" w:cs="Times New Roman"/>
          <w:strike/>
          <w:color w:val="auto"/>
        </w:rPr>
        <w:t>2019</w:t>
      </w:r>
      <w:r w:rsidRPr="00597AB0">
        <w:rPr>
          <w:rFonts w:eastAsia="Calibri" w:cs="Times New Roman"/>
          <w:color w:val="auto"/>
        </w:rPr>
        <w:t xml:space="preserve"> </w:t>
      </w:r>
      <w:r w:rsidRPr="00597AB0">
        <w:rPr>
          <w:rFonts w:eastAsia="Calibri" w:cs="Times New Roman"/>
          <w:color w:val="auto"/>
          <w:u w:val="single"/>
        </w:rPr>
        <w:t>2026</w:t>
      </w:r>
      <w:r w:rsidRPr="00597AB0">
        <w:rPr>
          <w:rFonts w:eastAsia="Calibri" w:cs="Times New Roman"/>
          <w:color w:val="auto"/>
        </w:rPr>
        <w:t xml:space="preserve"> First Extraordinary Session of the Legislature shall be effective for the </w:t>
      </w:r>
      <w:r w:rsidRPr="00597AB0">
        <w:rPr>
          <w:rFonts w:eastAsia="Calibri" w:cs="Times New Roman"/>
          <w:strike/>
          <w:color w:val="auto"/>
        </w:rPr>
        <w:t>2019-2020</w:t>
      </w:r>
      <w:r w:rsidRPr="00597AB0">
        <w:rPr>
          <w:rFonts w:eastAsia="Calibri" w:cs="Times New Roman"/>
          <w:color w:val="auto"/>
        </w:rPr>
        <w:t xml:space="preserve"> </w:t>
      </w:r>
      <w:r w:rsidRPr="00597AB0">
        <w:rPr>
          <w:rFonts w:eastAsia="Calibri" w:cs="Times New Roman"/>
          <w:color w:val="auto"/>
          <w:u w:val="single"/>
        </w:rPr>
        <w:t>2026-2027</w:t>
      </w:r>
      <w:r w:rsidRPr="00597AB0">
        <w:rPr>
          <w:rFonts w:eastAsia="Calibri" w:cs="Times New Roman"/>
          <w:color w:val="auto"/>
        </w:rPr>
        <w:t xml:space="preserve"> funding year, and the provisions of this section existing immediately prior to the </w:t>
      </w:r>
      <w:r w:rsidRPr="00597AB0">
        <w:rPr>
          <w:rFonts w:eastAsia="Calibri" w:cs="Times New Roman"/>
          <w:strike/>
          <w:color w:val="auto"/>
        </w:rPr>
        <w:t>2019</w:t>
      </w:r>
      <w:r w:rsidRPr="00597AB0">
        <w:rPr>
          <w:rFonts w:eastAsia="Calibri" w:cs="Times New Roman"/>
          <w:color w:val="auto"/>
        </w:rPr>
        <w:t xml:space="preserve"> </w:t>
      </w:r>
      <w:r w:rsidRPr="00597AB0">
        <w:rPr>
          <w:rFonts w:eastAsia="Calibri" w:cs="Times New Roman"/>
          <w:color w:val="auto"/>
          <w:u w:val="single"/>
        </w:rPr>
        <w:t>2026</w:t>
      </w:r>
      <w:r w:rsidRPr="00597AB0">
        <w:rPr>
          <w:rFonts w:eastAsia="Calibri" w:cs="Times New Roman"/>
          <w:color w:val="auto"/>
        </w:rPr>
        <w:t xml:space="preserve"> First Extraordinary Session of the Legislature remain in effect for funding years prior to the </w:t>
      </w:r>
      <w:r w:rsidRPr="00597AB0">
        <w:rPr>
          <w:rFonts w:eastAsia="Calibri" w:cs="Times New Roman"/>
          <w:strike/>
          <w:color w:val="auto"/>
        </w:rPr>
        <w:t>2019-2020</w:t>
      </w:r>
      <w:r w:rsidRPr="00597AB0">
        <w:rPr>
          <w:rFonts w:eastAsia="Calibri" w:cs="Times New Roman"/>
          <w:color w:val="auto"/>
        </w:rPr>
        <w:t xml:space="preserve"> </w:t>
      </w:r>
      <w:r w:rsidRPr="00597AB0">
        <w:rPr>
          <w:rFonts w:eastAsia="Calibri" w:cs="Times New Roman"/>
          <w:color w:val="auto"/>
          <w:u w:val="single"/>
        </w:rPr>
        <w:t>2026-2027</w:t>
      </w:r>
      <w:r w:rsidRPr="00597AB0">
        <w:rPr>
          <w:rFonts w:eastAsia="Calibri" w:cs="Times New Roman"/>
          <w:color w:val="auto"/>
        </w:rPr>
        <w:t xml:space="preserve"> funding year.</w:t>
      </w:r>
    </w:p>
    <w:p w14:paraId="530A2BF7" w14:textId="77777777" w:rsidR="006E0D83" w:rsidRDefault="006E0D83" w:rsidP="0004055C">
      <w:pPr>
        <w:pStyle w:val="ArticleHeading"/>
        <w:sectPr w:rsidR="006E0D83" w:rsidSect="009503A9">
          <w:type w:val="continuous"/>
          <w:pgSz w:w="12240" w:h="15840" w:code="1"/>
          <w:pgMar w:top="1440" w:right="1440" w:bottom="1440" w:left="1440" w:header="720" w:footer="720" w:gutter="0"/>
          <w:lnNumType w:countBy="1" w:restart="newSection"/>
          <w:cols w:space="720"/>
          <w:titlePg/>
          <w:docGrid w:linePitch="360"/>
        </w:sectPr>
      </w:pPr>
    </w:p>
    <w:p w14:paraId="4953ADAF" w14:textId="128AB444" w:rsidR="009503A9" w:rsidRPr="00B50FC7" w:rsidRDefault="009503A9" w:rsidP="00905837">
      <w:pPr>
        <w:pStyle w:val="SectionHeading"/>
        <w:rPr>
          <w:b w:val="0"/>
          <w:bCs/>
          <w:u w:val="single"/>
        </w:rPr>
      </w:pPr>
      <w:r w:rsidRPr="00B50FC7">
        <w:rPr>
          <w:u w:val="single"/>
        </w:rPr>
        <w:t xml:space="preserve">§18-9A-13. </w:t>
      </w:r>
      <w:r w:rsidR="006E0D83" w:rsidRPr="00B50FC7">
        <w:rPr>
          <w:u w:val="single"/>
        </w:rPr>
        <w:t xml:space="preserve">Support for </w:t>
      </w:r>
      <w:r w:rsidR="00595FF2">
        <w:rPr>
          <w:u w:val="single"/>
        </w:rPr>
        <w:t xml:space="preserve">certain </w:t>
      </w:r>
      <w:r w:rsidR="006E10D5" w:rsidRPr="00B50FC7">
        <w:rPr>
          <w:u w:val="single"/>
        </w:rPr>
        <w:t xml:space="preserve">low enrollment counties and </w:t>
      </w:r>
      <w:r w:rsidR="006E0D83" w:rsidRPr="00B50FC7">
        <w:rPr>
          <w:u w:val="single"/>
        </w:rPr>
        <w:t>extremely remote schools.</w:t>
      </w:r>
    </w:p>
    <w:p w14:paraId="7428CAC2" w14:textId="1E438514" w:rsidR="006E0D83" w:rsidRPr="00B50FC7" w:rsidRDefault="00D62962" w:rsidP="006E10D5">
      <w:pPr>
        <w:pStyle w:val="SectionHeading"/>
        <w:ind w:left="0" w:firstLine="720"/>
        <w:rPr>
          <w:b w:val="0"/>
          <w:bCs/>
          <w:u w:val="single"/>
        </w:rPr>
      </w:pPr>
      <w:r w:rsidRPr="00B50FC7">
        <w:rPr>
          <w:b w:val="0"/>
          <w:bCs/>
          <w:u w:val="single"/>
        </w:rPr>
        <w:t xml:space="preserve">(a) </w:t>
      </w:r>
      <w:r w:rsidR="006E10D5" w:rsidRPr="00B50FC7">
        <w:rPr>
          <w:b w:val="0"/>
          <w:bCs/>
          <w:u w:val="single"/>
        </w:rPr>
        <w:t xml:space="preserve">The amount of any reduction in state aid from the previous fiscal year shall be appropriated to the West Virginia Department of Education for the support of </w:t>
      </w:r>
      <w:r w:rsidR="004478C9" w:rsidRPr="00B50FC7">
        <w:rPr>
          <w:b w:val="0"/>
          <w:bCs/>
          <w:u w:val="single"/>
        </w:rPr>
        <w:t xml:space="preserve">the 10 </w:t>
      </w:r>
      <w:r w:rsidR="006E10D5" w:rsidRPr="00B50FC7">
        <w:rPr>
          <w:b w:val="0"/>
          <w:bCs/>
          <w:u w:val="single"/>
        </w:rPr>
        <w:t>low</w:t>
      </w:r>
      <w:r w:rsidR="004478C9" w:rsidRPr="00B50FC7">
        <w:rPr>
          <w:b w:val="0"/>
          <w:bCs/>
          <w:u w:val="single"/>
        </w:rPr>
        <w:t>est</w:t>
      </w:r>
      <w:r w:rsidR="006E10D5" w:rsidRPr="00B50FC7">
        <w:rPr>
          <w:b w:val="0"/>
          <w:bCs/>
          <w:u w:val="single"/>
        </w:rPr>
        <w:t xml:space="preserve"> enrollment count</w:t>
      </w:r>
      <w:r w:rsidR="004478C9" w:rsidRPr="00B50FC7">
        <w:rPr>
          <w:b w:val="0"/>
          <w:bCs/>
          <w:u w:val="single"/>
        </w:rPr>
        <w:t>y school districts</w:t>
      </w:r>
      <w:r w:rsidR="00C92C64">
        <w:rPr>
          <w:b w:val="0"/>
          <w:bCs/>
          <w:u w:val="single"/>
        </w:rPr>
        <w:t xml:space="preserve"> </w:t>
      </w:r>
      <w:r w:rsidR="00022249">
        <w:rPr>
          <w:b w:val="0"/>
          <w:bCs/>
          <w:u w:val="single"/>
        </w:rPr>
        <w:t xml:space="preserve">that have </w:t>
      </w:r>
      <w:r w:rsidR="00C92C64">
        <w:rPr>
          <w:b w:val="0"/>
          <w:bCs/>
          <w:u w:val="single"/>
        </w:rPr>
        <w:t>a maximum excess levy</w:t>
      </w:r>
      <w:r w:rsidR="006E10D5" w:rsidRPr="00B50FC7">
        <w:rPr>
          <w:b w:val="0"/>
          <w:bCs/>
          <w:u w:val="single"/>
        </w:rPr>
        <w:t xml:space="preserve"> </w:t>
      </w:r>
      <w:r w:rsidR="00D928A4">
        <w:rPr>
          <w:b w:val="0"/>
          <w:bCs/>
          <w:u w:val="single"/>
        </w:rPr>
        <w:t xml:space="preserve">in effect </w:t>
      </w:r>
      <w:r w:rsidR="006E10D5" w:rsidRPr="00B50FC7">
        <w:rPr>
          <w:b w:val="0"/>
          <w:bCs/>
          <w:u w:val="single"/>
        </w:rPr>
        <w:t>and extremely remote schools</w:t>
      </w:r>
      <w:r w:rsidR="00CB3663">
        <w:rPr>
          <w:b w:val="0"/>
          <w:bCs/>
          <w:u w:val="single"/>
        </w:rPr>
        <w:t>,</w:t>
      </w:r>
      <w:r w:rsidR="00CB3663" w:rsidRPr="00CB3663">
        <w:rPr>
          <w:b w:val="0"/>
          <w:bCs/>
          <w:u w:val="single"/>
        </w:rPr>
        <w:t xml:space="preserve"> </w:t>
      </w:r>
      <w:r w:rsidR="00CB3663" w:rsidRPr="00B50FC7">
        <w:rPr>
          <w:b w:val="0"/>
          <w:bCs/>
          <w:u w:val="single"/>
        </w:rPr>
        <w:t xml:space="preserve">as </w:t>
      </w:r>
      <w:r w:rsidR="00CB3663">
        <w:rPr>
          <w:b w:val="0"/>
          <w:bCs/>
          <w:u w:val="single"/>
        </w:rPr>
        <w:t xml:space="preserve">those schools are </w:t>
      </w:r>
      <w:r w:rsidR="00CB3663" w:rsidRPr="00B50FC7">
        <w:rPr>
          <w:b w:val="0"/>
          <w:bCs/>
          <w:u w:val="single"/>
        </w:rPr>
        <w:t>defined in §18-9A-2</w:t>
      </w:r>
      <w:r w:rsidR="00CB3663">
        <w:rPr>
          <w:b w:val="0"/>
          <w:bCs/>
          <w:u w:val="single"/>
        </w:rPr>
        <w:t>,</w:t>
      </w:r>
      <w:r w:rsidR="00B50FC7" w:rsidRPr="00B50FC7">
        <w:rPr>
          <w:b w:val="0"/>
          <w:bCs/>
          <w:u w:val="single"/>
        </w:rPr>
        <w:t xml:space="preserve"> </w:t>
      </w:r>
      <w:r w:rsidR="00765B1F">
        <w:rPr>
          <w:b w:val="0"/>
          <w:bCs/>
          <w:u w:val="single"/>
        </w:rPr>
        <w:t xml:space="preserve">in a county </w:t>
      </w:r>
      <w:r w:rsidR="00835F31">
        <w:rPr>
          <w:b w:val="0"/>
          <w:bCs/>
          <w:u w:val="single"/>
        </w:rPr>
        <w:t xml:space="preserve">school district </w:t>
      </w:r>
      <w:r w:rsidR="00765B1F">
        <w:rPr>
          <w:b w:val="0"/>
          <w:bCs/>
          <w:u w:val="single"/>
        </w:rPr>
        <w:t>with a maximum excess levy in effect</w:t>
      </w:r>
      <w:r w:rsidR="006E10D5" w:rsidRPr="00B50FC7">
        <w:rPr>
          <w:b w:val="0"/>
          <w:bCs/>
          <w:u w:val="single"/>
        </w:rPr>
        <w:t xml:space="preserve">. </w:t>
      </w:r>
      <w:r w:rsidR="004431C3" w:rsidRPr="00B50FC7">
        <w:rPr>
          <w:b w:val="0"/>
          <w:bCs/>
          <w:u w:val="single"/>
        </w:rPr>
        <w:t xml:space="preserve">No county </w:t>
      </w:r>
      <w:r w:rsidR="004478C9" w:rsidRPr="00B50FC7">
        <w:rPr>
          <w:b w:val="0"/>
          <w:bCs/>
          <w:u w:val="single"/>
        </w:rPr>
        <w:t xml:space="preserve">school district </w:t>
      </w:r>
      <w:r w:rsidR="004431C3" w:rsidRPr="00B50FC7">
        <w:rPr>
          <w:b w:val="0"/>
          <w:bCs/>
          <w:u w:val="single"/>
        </w:rPr>
        <w:t xml:space="preserve">may receive funding pursuant to this section unless </w:t>
      </w:r>
      <w:r w:rsidR="004478C9" w:rsidRPr="00B50FC7">
        <w:rPr>
          <w:b w:val="0"/>
          <w:bCs/>
          <w:u w:val="single"/>
        </w:rPr>
        <w:t>it</w:t>
      </w:r>
      <w:r w:rsidR="004431C3" w:rsidRPr="00B50FC7">
        <w:rPr>
          <w:b w:val="0"/>
          <w:bCs/>
          <w:u w:val="single"/>
        </w:rPr>
        <w:t xml:space="preserve"> </w:t>
      </w:r>
      <w:r w:rsidR="003C2366" w:rsidRPr="00B50FC7">
        <w:rPr>
          <w:b w:val="0"/>
          <w:bCs/>
          <w:u w:val="single"/>
        </w:rPr>
        <w:t xml:space="preserve">has </w:t>
      </w:r>
      <w:r w:rsidR="00B50FC7" w:rsidRPr="00B50FC7">
        <w:rPr>
          <w:b w:val="0"/>
          <w:bCs/>
          <w:u w:val="single"/>
        </w:rPr>
        <w:t xml:space="preserve">a </w:t>
      </w:r>
      <w:r w:rsidR="004F0517" w:rsidRPr="00B50FC7">
        <w:rPr>
          <w:b w:val="0"/>
          <w:bCs/>
          <w:u w:val="single"/>
        </w:rPr>
        <w:t xml:space="preserve">maximum </w:t>
      </w:r>
      <w:r w:rsidR="004478C9" w:rsidRPr="00B50FC7">
        <w:rPr>
          <w:b w:val="0"/>
          <w:bCs/>
          <w:u w:val="single"/>
        </w:rPr>
        <w:t xml:space="preserve">excess </w:t>
      </w:r>
      <w:r w:rsidR="004F0517" w:rsidRPr="00B50FC7">
        <w:rPr>
          <w:b w:val="0"/>
          <w:bCs/>
          <w:u w:val="single"/>
        </w:rPr>
        <w:t>levy</w:t>
      </w:r>
      <w:r w:rsidR="00765B1F">
        <w:rPr>
          <w:b w:val="0"/>
          <w:bCs/>
          <w:u w:val="single"/>
        </w:rPr>
        <w:t xml:space="preserve"> in effect</w:t>
      </w:r>
      <w:r w:rsidRPr="00B50FC7">
        <w:rPr>
          <w:b w:val="0"/>
          <w:bCs/>
          <w:u w:val="single"/>
        </w:rPr>
        <w:t>.</w:t>
      </w:r>
    </w:p>
    <w:p w14:paraId="164FEC29" w14:textId="1E1FDC26" w:rsidR="004432DB" w:rsidRPr="00B50FC7" w:rsidRDefault="00D62962" w:rsidP="00BB447B">
      <w:pPr>
        <w:pStyle w:val="SectionHeading"/>
        <w:ind w:left="0" w:firstLine="720"/>
        <w:rPr>
          <w:b w:val="0"/>
          <w:bCs/>
          <w:u w:val="single"/>
        </w:rPr>
      </w:pPr>
      <w:r w:rsidRPr="00B50FC7">
        <w:rPr>
          <w:b w:val="0"/>
          <w:bCs/>
          <w:u w:val="single"/>
        </w:rPr>
        <w:t xml:space="preserve">(b) </w:t>
      </w:r>
      <w:r w:rsidR="004478C9" w:rsidRPr="00B50FC7">
        <w:rPr>
          <w:b w:val="0"/>
          <w:bCs/>
          <w:u w:val="single"/>
        </w:rPr>
        <w:t>The West Virginia Department of Education shall</w:t>
      </w:r>
      <w:r w:rsidR="00765B1F">
        <w:rPr>
          <w:b w:val="0"/>
          <w:bCs/>
          <w:u w:val="single"/>
        </w:rPr>
        <w:t xml:space="preserve"> distribute the appropriation </w:t>
      </w:r>
      <w:r w:rsidR="007F0E99">
        <w:rPr>
          <w:b w:val="0"/>
          <w:bCs/>
          <w:u w:val="single"/>
        </w:rPr>
        <w:t xml:space="preserve">to the 10 lowest enrollment county school districts that have a maximum excess levy in effect and to those county school districts with an extremely remote school and that have a maximum excess levy in </w:t>
      </w:r>
      <w:r w:rsidR="007F0E99">
        <w:rPr>
          <w:b w:val="0"/>
          <w:bCs/>
          <w:u w:val="single"/>
        </w:rPr>
        <w:lastRenderedPageBreak/>
        <w:t xml:space="preserve">effect. The distribution shall be made </w:t>
      </w:r>
      <w:r w:rsidR="00765B1F">
        <w:rPr>
          <w:b w:val="0"/>
          <w:bCs/>
          <w:u w:val="single"/>
        </w:rPr>
        <w:t>pro</w:t>
      </w:r>
      <w:r w:rsidR="007F0E99">
        <w:rPr>
          <w:b w:val="0"/>
          <w:bCs/>
          <w:u w:val="single"/>
        </w:rPr>
        <w:t>portional</w:t>
      </w:r>
      <w:r w:rsidR="00765B1F">
        <w:rPr>
          <w:b w:val="0"/>
          <w:bCs/>
          <w:u w:val="single"/>
        </w:rPr>
        <w:t xml:space="preserve"> based on the number of grades kindergarten through five students</w:t>
      </w:r>
      <w:r w:rsidR="00022249">
        <w:rPr>
          <w:b w:val="0"/>
          <w:bCs/>
          <w:u w:val="single"/>
        </w:rPr>
        <w:t xml:space="preserve"> in </w:t>
      </w:r>
      <w:r w:rsidR="004478C9" w:rsidRPr="00B50FC7">
        <w:rPr>
          <w:b w:val="0"/>
          <w:bCs/>
          <w:u w:val="single"/>
        </w:rPr>
        <w:t xml:space="preserve">the </w:t>
      </w:r>
      <w:r w:rsidR="00B65A5B" w:rsidRPr="00B50FC7">
        <w:rPr>
          <w:b w:val="0"/>
          <w:bCs/>
          <w:u w:val="single"/>
        </w:rPr>
        <w:t xml:space="preserve">10 </w:t>
      </w:r>
      <w:r w:rsidR="00022249">
        <w:rPr>
          <w:b w:val="0"/>
          <w:bCs/>
          <w:u w:val="single"/>
        </w:rPr>
        <w:t xml:space="preserve">lowest enrollment </w:t>
      </w:r>
      <w:r w:rsidR="00B65A5B" w:rsidRPr="00B50FC7">
        <w:rPr>
          <w:b w:val="0"/>
          <w:bCs/>
          <w:u w:val="single"/>
        </w:rPr>
        <w:t xml:space="preserve">county school districts </w:t>
      </w:r>
      <w:r w:rsidR="00022249">
        <w:rPr>
          <w:b w:val="0"/>
          <w:bCs/>
          <w:u w:val="single"/>
        </w:rPr>
        <w:t>that have</w:t>
      </w:r>
      <w:r w:rsidR="00765B1F">
        <w:rPr>
          <w:b w:val="0"/>
          <w:bCs/>
          <w:u w:val="single"/>
        </w:rPr>
        <w:t xml:space="preserve"> a maximum excess levy in effect</w:t>
      </w:r>
      <w:r w:rsidR="00B65A5B" w:rsidRPr="00B50FC7">
        <w:rPr>
          <w:b w:val="0"/>
          <w:bCs/>
          <w:u w:val="single"/>
        </w:rPr>
        <w:t xml:space="preserve"> and </w:t>
      </w:r>
      <w:r w:rsidR="007F0E99">
        <w:rPr>
          <w:b w:val="0"/>
          <w:bCs/>
          <w:u w:val="single"/>
        </w:rPr>
        <w:t xml:space="preserve">the number of grades kindergarten through five students in </w:t>
      </w:r>
      <w:r w:rsidR="00B65A5B" w:rsidRPr="00B50FC7">
        <w:rPr>
          <w:b w:val="0"/>
          <w:bCs/>
          <w:u w:val="single"/>
        </w:rPr>
        <w:t xml:space="preserve">extremely remote schools </w:t>
      </w:r>
      <w:r w:rsidR="007F0E99">
        <w:rPr>
          <w:b w:val="0"/>
          <w:bCs/>
          <w:u w:val="single"/>
        </w:rPr>
        <w:t xml:space="preserve">located in a county school district </w:t>
      </w:r>
      <w:r w:rsidR="00765B1F">
        <w:rPr>
          <w:b w:val="0"/>
          <w:bCs/>
          <w:u w:val="single"/>
        </w:rPr>
        <w:t>with</w:t>
      </w:r>
      <w:r w:rsidR="00C03904">
        <w:rPr>
          <w:b w:val="0"/>
          <w:bCs/>
          <w:u w:val="single"/>
        </w:rPr>
        <w:t xml:space="preserve"> a maximum excess levy </w:t>
      </w:r>
      <w:r w:rsidR="00765B1F">
        <w:rPr>
          <w:b w:val="0"/>
          <w:bCs/>
          <w:u w:val="single"/>
        </w:rPr>
        <w:t>in effect</w:t>
      </w:r>
      <w:r w:rsidR="007F0E99">
        <w:rPr>
          <w:b w:val="0"/>
          <w:bCs/>
          <w:u w:val="single"/>
        </w:rPr>
        <w:t xml:space="preserve"> so that the per student allocation </w:t>
      </w:r>
      <w:r w:rsidR="00006B98">
        <w:rPr>
          <w:b w:val="0"/>
          <w:bCs/>
          <w:u w:val="single"/>
        </w:rPr>
        <w:t xml:space="preserve">to the county school districts </w:t>
      </w:r>
      <w:r w:rsidR="007F0E99">
        <w:rPr>
          <w:b w:val="0"/>
          <w:bCs/>
          <w:u w:val="single"/>
        </w:rPr>
        <w:t>of the appropriated amount is equa</w:t>
      </w:r>
      <w:r w:rsidR="00564300">
        <w:rPr>
          <w:b w:val="0"/>
          <w:bCs/>
          <w:u w:val="single"/>
        </w:rPr>
        <w:t xml:space="preserve">l: </w:t>
      </w:r>
      <w:r w:rsidR="00564300">
        <w:rPr>
          <w:b w:val="0"/>
          <w:bCs/>
          <w:i/>
          <w:iCs/>
          <w:u w:val="single"/>
        </w:rPr>
        <w:t xml:space="preserve">Provided, </w:t>
      </w:r>
      <w:r w:rsidR="00564300">
        <w:rPr>
          <w:b w:val="0"/>
          <w:bCs/>
          <w:u w:val="single"/>
        </w:rPr>
        <w:t>That if a grades kindergarten through five student is enrolled in one of the 10 lowest enrollment county school districts that has a maximum excess levy in effect and in an extremely remote school, that student shall count twice for the purposes of</w:t>
      </w:r>
      <w:r w:rsidR="008B27FE">
        <w:rPr>
          <w:b w:val="0"/>
          <w:bCs/>
          <w:u w:val="single"/>
        </w:rPr>
        <w:t xml:space="preserve"> calculating the </w:t>
      </w:r>
      <w:r w:rsidR="009978D7">
        <w:rPr>
          <w:b w:val="0"/>
          <w:bCs/>
          <w:u w:val="single"/>
        </w:rPr>
        <w:t xml:space="preserve">amounts of the </w:t>
      </w:r>
      <w:r w:rsidR="008B27FE">
        <w:rPr>
          <w:b w:val="0"/>
          <w:bCs/>
          <w:u w:val="single"/>
        </w:rPr>
        <w:t>distribution</w:t>
      </w:r>
      <w:r w:rsidR="009978D7">
        <w:rPr>
          <w:b w:val="0"/>
          <w:bCs/>
          <w:u w:val="single"/>
        </w:rPr>
        <w:t>s</w:t>
      </w:r>
      <w:r w:rsidR="008B27FE">
        <w:rPr>
          <w:b w:val="0"/>
          <w:bCs/>
          <w:u w:val="single"/>
        </w:rPr>
        <w:t xml:space="preserve"> to th</w:t>
      </w:r>
      <w:r w:rsidR="009978D7">
        <w:rPr>
          <w:b w:val="0"/>
          <w:bCs/>
          <w:u w:val="single"/>
        </w:rPr>
        <w:t>e</w:t>
      </w:r>
      <w:r w:rsidR="008B27FE">
        <w:rPr>
          <w:b w:val="0"/>
          <w:bCs/>
          <w:u w:val="single"/>
        </w:rPr>
        <w:t xml:space="preserve"> county</w:t>
      </w:r>
      <w:r w:rsidR="009978D7">
        <w:rPr>
          <w:b w:val="0"/>
          <w:bCs/>
          <w:u w:val="single"/>
        </w:rPr>
        <w:t xml:space="preserve"> school districts</w:t>
      </w:r>
      <w:r w:rsidR="007F0E99">
        <w:rPr>
          <w:b w:val="0"/>
          <w:bCs/>
          <w:u w:val="single"/>
        </w:rPr>
        <w:t>.</w:t>
      </w:r>
      <w:r w:rsidR="004432DB">
        <w:rPr>
          <w:b w:val="0"/>
          <w:bCs/>
          <w:u w:val="single"/>
        </w:rPr>
        <w:t xml:space="preserve"> </w:t>
      </w:r>
    </w:p>
    <w:p w14:paraId="7AC56E15" w14:textId="77777777" w:rsidR="00C33014" w:rsidRDefault="00C33014" w:rsidP="00F35C12">
      <w:pPr>
        <w:pStyle w:val="Note"/>
      </w:pPr>
    </w:p>
    <w:p w14:paraId="031D13BE" w14:textId="544E09C5" w:rsidR="006865E9" w:rsidRDefault="00CF1DCA" w:rsidP="00F35C12">
      <w:pPr>
        <w:pStyle w:val="Note"/>
      </w:pPr>
      <w:r>
        <w:t>NOTE: The</w:t>
      </w:r>
      <w:r w:rsidR="006865E9">
        <w:t xml:space="preserve"> purpose of this bill is to </w:t>
      </w:r>
      <w:r w:rsidR="00FC787B">
        <w:t>require the amount of any reduction in state aid from the previous fiscal year to be appropriated to the West Virginia Department of Education for the support of the 10 lowest enrollment county school districts that have a maximum excess le</w:t>
      </w:r>
      <w:r w:rsidR="00F95251">
        <w:t>v</w:t>
      </w:r>
      <w:r w:rsidR="00FC787B">
        <w:t xml:space="preserve">y in effect and extremely remote schools in </w:t>
      </w:r>
      <w:r w:rsidR="002240F4">
        <w:t xml:space="preserve">a </w:t>
      </w:r>
      <w:r w:rsidR="00FC787B">
        <w:t>county school district with a maximum excess levy in effect</w:t>
      </w:r>
      <w:r w:rsidR="006865E9">
        <w:t>.</w:t>
      </w:r>
    </w:p>
    <w:p w14:paraId="0D8B1A19" w14:textId="77777777" w:rsidR="006865E9" w:rsidRPr="00303684" w:rsidRDefault="00AE48A0" w:rsidP="00F35C12">
      <w:pPr>
        <w:pStyle w:val="Note"/>
      </w:pPr>
      <w:r w:rsidRPr="00AE48A0">
        <w:t>Strike-throughs indicate language that would be stricken from a heading or the present law and underscoring indicates new language that would be added.</w:t>
      </w:r>
    </w:p>
    <w:sectPr w:rsidR="006865E9" w:rsidRPr="00303684" w:rsidSect="009503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C833" w14:textId="77777777" w:rsidR="00CA64C0" w:rsidRPr="00B844FE" w:rsidRDefault="00CA64C0" w:rsidP="00B844FE">
      <w:r>
        <w:separator/>
      </w:r>
    </w:p>
  </w:endnote>
  <w:endnote w:type="continuationSeparator" w:id="0">
    <w:p w14:paraId="39B73225" w14:textId="77777777" w:rsidR="00CA64C0" w:rsidRPr="00B844FE" w:rsidRDefault="00CA64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C167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9D5F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79BD73"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0E61" w14:textId="77777777" w:rsidR="006E0D83" w:rsidRDefault="006E0D83" w:rsidP="00565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F9A5A9" w14:textId="77777777" w:rsidR="006E0D83" w:rsidRPr="0034213F" w:rsidRDefault="006E0D83" w:rsidP="003421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3E42" w14:textId="77777777" w:rsidR="006E0D83" w:rsidRDefault="006E0D83" w:rsidP="00565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0B756C" w14:textId="77777777" w:rsidR="006E0D83" w:rsidRPr="0034213F" w:rsidRDefault="006E0D83" w:rsidP="003421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01CE" w14:textId="77777777" w:rsidR="006E0D83" w:rsidRDefault="006E0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A73D" w14:textId="77777777" w:rsidR="00CA64C0" w:rsidRPr="00B844FE" w:rsidRDefault="00CA64C0" w:rsidP="00B844FE">
      <w:r>
        <w:separator/>
      </w:r>
    </w:p>
  </w:footnote>
  <w:footnote w:type="continuationSeparator" w:id="0">
    <w:p w14:paraId="221A30AC" w14:textId="77777777" w:rsidR="00CA64C0" w:rsidRPr="00B844FE" w:rsidRDefault="00CA64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CF09" w14:textId="77777777" w:rsidR="002A0269" w:rsidRPr="00B844FE" w:rsidRDefault="009D74EC">
    <w:pPr>
      <w:pStyle w:val="Header"/>
    </w:pPr>
    <w:sdt>
      <w:sdtPr>
        <w:id w:val="-684364211"/>
        <w:placeholder>
          <w:docPart w:val="042E2D7A8F50401189A94C140E38DE04"/>
        </w:placeholder>
        <w:temporary/>
        <w:showingPlcHdr/>
        <w15:appearance w15:val="hidden"/>
      </w:sdtPr>
      <w:sdtEndPr/>
      <w:sdtContent>
        <w:r w:rsidR="00A175A4" w:rsidRPr="00B844FE">
          <w:t>[Type here]</w:t>
        </w:r>
      </w:sdtContent>
    </w:sdt>
    <w:r w:rsidR="002A0269" w:rsidRPr="00B844FE">
      <w:ptab w:relativeTo="margin" w:alignment="left" w:leader="none"/>
    </w:r>
    <w:sdt>
      <w:sdtPr>
        <w:id w:val="-556240388"/>
        <w:placeholder>
          <w:docPart w:val="042E2D7A8F50401189A94C140E38DE04"/>
        </w:placeholder>
        <w:temporary/>
        <w:showingPlcHdr/>
        <w15:appearance w15:val="hidden"/>
      </w:sdtPr>
      <w:sdtEndPr/>
      <w:sdtContent>
        <w:r w:rsidR="00C47E3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4584" w14:textId="095634C4" w:rsidR="00E831B3" w:rsidRPr="00F35C12" w:rsidRDefault="00FA779E" w:rsidP="00F35C12">
    <w:pPr>
      <w:pStyle w:val="HeaderStyle"/>
    </w:pPr>
    <w:r>
      <w:t xml:space="preserve">ORG </w:t>
    </w:r>
    <w:r w:rsidR="00F35C12">
      <w:t>SB</w:t>
    </w:r>
    <w:r>
      <w:t xml:space="preserve"> </w:t>
    </w:r>
    <w:sdt>
      <w:sdtPr>
        <w:tag w:val="BNumWH"/>
        <w:id w:val="1370652444"/>
        <w:text/>
      </w:sdtPr>
      <w:sdtEndPr/>
      <w:sdtContent>
        <w:r>
          <w:t>1080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AB1C" w14:textId="77777777" w:rsidR="006E0D83" w:rsidRPr="0034213F" w:rsidRDefault="006E0D83" w:rsidP="0034213F">
    <w:pPr>
      <w:pStyle w:val="Header"/>
    </w:pPr>
    <w:r>
      <w:t>CS for SB 516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A16E" w14:textId="04B7F51B" w:rsidR="006E0D83" w:rsidRPr="0034213F" w:rsidRDefault="006E0D83" w:rsidP="0034213F">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CC77" w14:textId="77777777" w:rsidR="006E0D83" w:rsidRDefault="006E0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C0"/>
    <w:rsid w:val="0000526A"/>
    <w:rsid w:val="00006B98"/>
    <w:rsid w:val="00022249"/>
    <w:rsid w:val="00085D22"/>
    <w:rsid w:val="000C5C77"/>
    <w:rsid w:val="000D16AD"/>
    <w:rsid w:val="0010070F"/>
    <w:rsid w:val="0012204B"/>
    <w:rsid w:val="0015112E"/>
    <w:rsid w:val="001552E7"/>
    <w:rsid w:val="001566B4"/>
    <w:rsid w:val="001A59D9"/>
    <w:rsid w:val="001C2290"/>
    <w:rsid w:val="001C279E"/>
    <w:rsid w:val="001D459E"/>
    <w:rsid w:val="00206D8B"/>
    <w:rsid w:val="002240F4"/>
    <w:rsid w:val="00237491"/>
    <w:rsid w:val="0025770E"/>
    <w:rsid w:val="0027011C"/>
    <w:rsid w:val="00274200"/>
    <w:rsid w:val="00275740"/>
    <w:rsid w:val="002A0269"/>
    <w:rsid w:val="002F62ED"/>
    <w:rsid w:val="00303684"/>
    <w:rsid w:val="003143F5"/>
    <w:rsid w:val="00314854"/>
    <w:rsid w:val="003C2366"/>
    <w:rsid w:val="003C51CD"/>
    <w:rsid w:val="004247A2"/>
    <w:rsid w:val="004266F1"/>
    <w:rsid w:val="004431C3"/>
    <w:rsid w:val="004432DB"/>
    <w:rsid w:val="004478C9"/>
    <w:rsid w:val="0046424A"/>
    <w:rsid w:val="00470D6E"/>
    <w:rsid w:val="004B2795"/>
    <w:rsid w:val="004B7375"/>
    <w:rsid w:val="004C13DD"/>
    <w:rsid w:val="004C435B"/>
    <w:rsid w:val="004C6E8B"/>
    <w:rsid w:val="004E3441"/>
    <w:rsid w:val="004F0517"/>
    <w:rsid w:val="004F2845"/>
    <w:rsid w:val="00500E0D"/>
    <w:rsid w:val="00551C13"/>
    <w:rsid w:val="00564300"/>
    <w:rsid w:val="00595FF2"/>
    <w:rsid w:val="005A5366"/>
    <w:rsid w:val="005B17F6"/>
    <w:rsid w:val="005B223A"/>
    <w:rsid w:val="005C43B5"/>
    <w:rsid w:val="005E79FA"/>
    <w:rsid w:val="00637E73"/>
    <w:rsid w:val="00650FD0"/>
    <w:rsid w:val="00675E09"/>
    <w:rsid w:val="006865E9"/>
    <w:rsid w:val="00691F3E"/>
    <w:rsid w:val="00694BFB"/>
    <w:rsid w:val="006A106B"/>
    <w:rsid w:val="006C523D"/>
    <w:rsid w:val="006D4036"/>
    <w:rsid w:val="006E0D83"/>
    <w:rsid w:val="006E10D5"/>
    <w:rsid w:val="00704CB3"/>
    <w:rsid w:val="007145C4"/>
    <w:rsid w:val="00765B1F"/>
    <w:rsid w:val="00781091"/>
    <w:rsid w:val="007C2B4B"/>
    <w:rsid w:val="007E02CF"/>
    <w:rsid w:val="007F0E99"/>
    <w:rsid w:val="007F1CF5"/>
    <w:rsid w:val="007F1E6F"/>
    <w:rsid w:val="00834EDE"/>
    <w:rsid w:val="00835F31"/>
    <w:rsid w:val="008736AA"/>
    <w:rsid w:val="008B27FE"/>
    <w:rsid w:val="008C4EC5"/>
    <w:rsid w:val="008D275D"/>
    <w:rsid w:val="00927DDA"/>
    <w:rsid w:val="009503A9"/>
    <w:rsid w:val="00974F15"/>
    <w:rsid w:val="00980327"/>
    <w:rsid w:val="00992EC7"/>
    <w:rsid w:val="009978D7"/>
    <w:rsid w:val="009A218D"/>
    <w:rsid w:val="009B609F"/>
    <w:rsid w:val="009F1067"/>
    <w:rsid w:val="00A175A4"/>
    <w:rsid w:val="00A31E01"/>
    <w:rsid w:val="00A46079"/>
    <w:rsid w:val="00A527AD"/>
    <w:rsid w:val="00A718CF"/>
    <w:rsid w:val="00A760BE"/>
    <w:rsid w:val="00AE44D3"/>
    <w:rsid w:val="00AE48A0"/>
    <w:rsid w:val="00AE61BE"/>
    <w:rsid w:val="00B16F25"/>
    <w:rsid w:val="00B23432"/>
    <w:rsid w:val="00B24422"/>
    <w:rsid w:val="00B260AA"/>
    <w:rsid w:val="00B2680C"/>
    <w:rsid w:val="00B43A99"/>
    <w:rsid w:val="00B50FC7"/>
    <w:rsid w:val="00B658B6"/>
    <w:rsid w:val="00B65A5B"/>
    <w:rsid w:val="00B80C20"/>
    <w:rsid w:val="00B844FE"/>
    <w:rsid w:val="00BA7AEE"/>
    <w:rsid w:val="00BB447B"/>
    <w:rsid w:val="00BB54BB"/>
    <w:rsid w:val="00BC562B"/>
    <w:rsid w:val="00BD35C2"/>
    <w:rsid w:val="00C03904"/>
    <w:rsid w:val="00C33014"/>
    <w:rsid w:val="00C33434"/>
    <w:rsid w:val="00C34869"/>
    <w:rsid w:val="00C42EB6"/>
    <w:rsid w:val="00C44CDF"/>
    <w:rsid w:val="00C47E3D"/>
    <w:rsid w:val="00C85096"/>
    <w:rsid w:val="00C92C64"/>
    <w:rsid w:val="00CA64C0"/>
    <w:rsid w:val="00CB20EF"/>
    <w:rsid w:val="00CB3663"/>
    <w:rsid w:val="00CD12CB"/>
    <w:rsid w:val="00CD36CF"/>
    <w:rsid w:val="00CF1DCA"/>
    <w:rsid w:val="00D579FC"/>
    <w:rsid w:val="00D62962"/>
    <w:rsid w:val="00D91A3C"/>
    <w:rsid w:val="00D928A4"/>
    <w:rsid w:val="00DB7995"/>
    <w:rsid w:val="00DE526B"/>
    <w:rsid w:val="00DF199D"/>
    <w:rsid w:val="00E01542"/>
    <w:rsid w:val="00E365F1"/>
    <w:rsid w:val="00E379D8"/>
    <w:rsid w:val="00E549C5"/>
    <w:rsid w:val="00E62F48"/>
    <w:rsid w:val="00E831B3"/>
    <w:rsid w:val="00EE70CB"/>
    <w:rsid w:val="00F05E49"/>
    <w:rsid w:val="00F210CB"/>
    <w:rsid w:val="00F23775"/>
    <w:rsid w:val="00F33EFF"/>
    <w:rsid w:val="00F35C12"/>
    <w:rsid w:val="00F37F5C"/>
    <w:rsid w:val="00F41CA2"/>
    <w:rsid w:val="00F443C0"/>
    <w:rsid w:val="00F62EFB"/>
    <w:rsid w:val="00F939A4"/>
    <w:rsid w:val="00F95251"/>
    <w:rsid w:val="00FA779E"/>
    <w:rsid w:val="00FA7B09"/>
    <w:rsid w:val="00FC787B"/>
    <w:rsid w:val="00FD451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2124"/>
  <w15:chartTrackingRefBased/>
  <w15:docId w15:val="{2BD0AFFB-389B-4040-AC91-1527C979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0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9503A9"/>
    <w:rPr>
      <w:rFonts w:eastAsia="Calibri"/>
      <w:b/>
      <w:caps/>
      <w:color w:val="000000"/>
      <w:sz w:val="24"/>
    </w:rPr>
  </w:style>
  <w:style w:type="character" w:customStyle="1" w:styleId="SectionBodyChar">
    <w:name w:val="Section Body Char"/>
    <w:link w:val="SectionBody"/>
    <w:rsid w:val="009503A9"/>
    <w:rPr>
      <w:rFonts w:eastAsia="Calibri"/>
      <w:color w:val="000000"/>
    </w:rPr>
  </w:style>
  <w:style w:type="character" w:customStyle="1" w:styleId="SectionHeadingChar">
    <w:name w:val="Section Heading Char"/>
    <w:link w:val="SectionHeading"/>
    <w:rsid w:val="009503A9"/>
    <w:rPr>
      <w:rFonts w:eastAsia="Calibri"/>
      <w:b/>
      <w:color w:val="000000"/>
    </w:rPr>
  </w:style>
  <w:style w:type="character" w:styleId="PageNumber">
    <w:name w:val="page number"/>
    <w:basedOn w:val="DefaultParagraphFont"/>
    <w:uiPriority w:val="99"/>
    <w:semiHidden/>
    <w:unhideWhenUsed/>
    <w:locked/>
    <w:rsid w:val="006E0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3884AD5DA478FBB66356ABC617500"/>
        <w:category>
          <w:name w:val="General"/>
          <w:gallery w:val="placeholder"/>
        </w:category>
        <w:types>
          <w:type w:val="bbPlcHdr"/>
        </w:types>
        <w:behaviors>
          <w:behavior w:val="content"/>
        </w:behaviors>
        <w:guid w:val="{6D405F75-7808-4CE0-9258-89EDA8F433AE}"/>
      </w:docPartPr>
      <w:docPartBody>
        <w:p w:rsidR="001D21EC" w:rsidRDefault="001D21EC">
          <w:pPr>
            <w:pStyle w:val="9CF3884AD5DA478FBB66356ABC617500"/>
          </w:pPr>
          <w:r w:rsidRPr="00B844FE">
            <w:t>Prefix Text</w:t>
          </w:r>
        </w:p>
      </w:docPartBody>
    </w:docPart>
    <w:docPart>
      <w:docPartPr>
        <w:name w:val="042E2D7A8F50401189A94C140E38DE04"/>
        <w:category>
          <w:name w:val="General"/>
          <w:gallery w:val="placeholder"/>
        </w:category>
        <w:types>
          <w:type w:val="bbPlcHdr"/>
        </w:types>
        <w:behaviors>
          <w:behavior w:val="content"/>
        </w:behaviors>
        <w:guid w:val="{275F7C82-DDD3-461D-8997-6E073B9527C5}"/>
      </w:docPartPr>
      <w:docPartBody>
        <w:p w:rsidR="001D21EC" w:rsidRDefault="001D21EC">
          <w:pPr>
            <w:pStyle w:val="042E2D7A8F50401189A94C140E38DE04"/>
          </w:pPr>
          <w:r w:rsidRPr="00B844FE">
            <w:t>[Type here]</w:t>
          </w:r>
        </w:p>
      </w:docPartBody>
    </w:docPart>
    <w:docPart>
      <w:docPartPr>
        <w:name w:val="F7FAC710B8954BAC9F00B0A112BA0FF5"/>
        <w:category>
          <w:name w:val="General"/>
          <w:gallery w:val="placeholder"/>
        </w:category>
        <w:types>
          <w:type w:val="bbPlcHdr"/>
        </w:types>
        <w:behaviors>
          <w:behavior w:val="content"/>
        </w:behaviors>
        <w:guid w:val="{25A5EE5D-85E5-49C7-BF63-DCA28B1B1631}"/>
      </w:docPartPr>
      <w:docPartBody>
        <w:p w:rsidR="001D21EC" w:rsidRDefault="001D21EC">
          <w:pPr>
            <w:pStyle w:val="F7FAC710B8954BAC9F00B0A112BA0FF5"/>
          </w:pPr>
          <w:r w:rsidRPr="00B844FE">
            <w:t>Enter Sponsors Here</w:t>
          </w:r>
        </w:p>
      </w:docPartBody>
    </w:docPart>
    <w:docPart>
      <w:docPartPr>
        <w:name w:val="7F880D54C109426197A015FA648A18BF"/>
        <w:category>
          <w:name w:val="General"/>
          <w:gallery w:val="placeholder"/>
        </w:category>
        <w:types>
          <w:type w:val="bbPlcHdr"/>
        </w:types>
        <w:behaviors>
          <w:behavior w:val="content"/>
        </w:behaviors>
        <w:guid w:val="{976CEF9A-7683-466A-AAB1-E402324FA5E7}"/>
      </w:docPartPr>
      <w:docPartBody>
        <w:p w:rsidR="001D21EC" w:rsidRDefault="001D21EC">
          <w:pPr>
            <w:pStyle w:val="7F880D54C109426197A015FA648A18BF"/>
          </w:pPr>
          <w:r>
            <w:rPr>
              <w:rStyle w:val="PlaceholderText"/>
            </w:rPr>
            <w:t>Enter Committee</w:t>
          </w:r>
        </w:p>
      </w:docPartBody>
    </w:docPart>
    <w:docPart>
      <w:docPartPr>
        <w:name w:val="A6B1908B767149EBAF2E9B4913CCA391"/>
        <w:category>
          <w:name w:val="General"/>
          <w:gallery w:val="placeholder"/>
        </w:category>
        <w:types>
          <w:type w:val="bbPlcHdr"/>
        </w:types>
        <w:behaviors>
          <w:behavior w:val="content"/>
        </w:behaviors>
        <w:guid w:val="{14BC2B45-6957-424C-9B23-48B39506F9E1}"/>
      </w:docPartPr>
      <w:docPartBody>
        <w:p w:rsidR="001D21EC" w:rsidRDefault="001D21EC">
          <w:pPr>
            <w:pStyle w:val="A6B1908B767149EBAF2E9B4913CCA391"/>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EC"/>
    <w:rsid w:val="001D21EC"/>
    <w:rsid w:val="0025770E"/>
    <w:rsid w:val="00500E0D"/>
    <w:rsid w:val="005E79FA"/>
    <w:rsid w:val="008C4EC5"/>
    <w:rsid w:val="00FD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3884AD5DA478FBB66356ABC617500">
    <w:name w:val="9CF3884AD5DA478FBB66356ABC617500"/>
  </w:style>
  <w:style w:type="paragraph" w:customStyle="1" w:styleId="042E2D7A8F50401189A94C140E38DE04">
    <w:name w:val="042E2D7A8F50401189A94C140E38DE04"/>
  </w:style>
  <w:style w:type="paragraph" w:customStyle="1" w:styleId="F7FAC710B8954BAC9F00B0A112BA0FF5">
    <w:name w:val="F7FAC710B8954BAC9F00B0A112BA0FF5"/>
  </w:style>
  <w:style w:type="character" w:styleId="PlaceholderText">
    <w:name w:val="Placeholder Text"/>
    <w:basedOn w:val="DefaultParagraphFont"/>
    <w:uiPriority w:val="99"/>
    <w:semiHidden/>
    <w:rPr>
      <w:color w:val="808080"/>
    </w:rPr>
  </w:style>
  <w:style w:type="paragraph" w:customStyle="1" w:styleId="7F880D54C109426197A015FA648A18BF">
    <w:name w:val="7F880D54C109426197A015FA648A18BF"/>
  </w:style>
  <w:style w:type="paragraph" w:customStyle="1" w:styleId="A6B1908B767149EBAF2E9B4913CCA391">
    <w:name w:val="A6B1908B767149EBAF2E9B4913CCA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4</TotalTime>
  <Pages>7</Pages>
  <Words>1864</Words>
  <Characters>9911</Characters>
  <Application>Microsoft Office Word</Application>
  <DocSecurity>0</DocSecurity>
  <Lines>156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6</cp:revision>
  <cp:lastPrinted>2026-02-24T01:53:00Z</cp:lastPrinted>
  <dcterms:created xsi:type="dcterms:W3CDTF">2026-02-24T18:46:00Z</dcterms:created>
  <dcterms:modified xsi:type="dcterms:W3CDTF">2026-02-24T23:10:00Z</dcterms:modified>
</cp:coreProperties>
</file>